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6ED21" w14:textId="77777777" w:rsidR="00276657" w:rsidRDefault="00276657">
      <w:pPr>
        <w:jc w:val="center"/>
        <w:rPr>
          <w:rFonts w:ascii="Arial" w:hAnsi="Arial" w:cs="Arial"/>
          <w:sz w:val="20"/>
        </w:rPr>
      </w:pPr>
      <w:r>
        <w:rPr>
          <w:rFonts w:ascii="Arial" w:hAnsi="Arial" w:cs="Arial"/>
          <w:sz w:val="20"/>
        </w:rPr>
        <w:t>ANNUAL REPORT OF THE CHARITY OF JOHN HENMAN</w:t>
      </w:r>
    </w:p>
    <w:p w14:paraId="4363EE58" w14:textId="77777777" w:rsidR="00276657" w:rsidRDefault="00276657">
      <w:pPr>
        <w:jc w:val="center"/>
        <w:rPr>
          <w:rFonts w:ascii="Arial" w:hAnsi="Arial" w:cs="Arial"/>
          <w:sz w:val="20"/>
        </w:rPr>
      </w:pPr>
      <w:r>
        <w:rPr>
          <w:rFonts w:ascii="Arial" w:hAnsi="Arial" w:cs="Arial"/>
          <w:sz w:val="20"/>
        </w:rPr>
        <w:t>REPORT FOR THE YEAR 1 JANUARY – 31 DECEMBER 201</w:t>
      </w:r>
      <w:r w:rsidR="00546336">
        <w:rPr>
          <w:rFonts w:ascii="Arial" w:hAnsi="Arial" w:cs="Arial"/>
          <w:sz w:val="20"/>
        </w:rPr>
        <w:t>9</w:t>
      </w:r>
    </w:p>
    <w:p w14:paraId="6BBB7A69" w14:textId="77777777" w:rsidR="00276657" w:rsidRDefault="00276657">
      <w:pPr>
        <w:jc w:val="center"/>
        <w:rPr>
          <w:rFonts w:ascii="Arial" w:hAnsi="Arial" w:cs="Arial"/>
          <w:sz w:val="20"/>
        </w:rPr>
      </w:pPr>
    </w:p>
    <w:p w14:paraId="12540330" w14:textId="77777777" w:rsidR="00276657" w:rsidRDefault="00276657">
      <w:pPr>
        <w:rPr>
          <w:rFonts w:ascii="Arial" w:hAnsi="Arial" w:cs="Arial"/>
          <w:sz w:val="20"/>
        </w:rPr>
      </w:pPr>
      <w:r>
        <w:rPr>
          <w:rFonts w:ascii="Arial" w:hAnsi="Arial" w:cs="Arial"/>
          <w:sz w:val="20"/>
        </w:rPr>
        <w:t xml:space="preserve">There were </w:t>
      </w:r>
      <w:r w:rsidR="00D257E4">
        <w:rPr>
          <w:rFonts w:ascii="Arial" w:hAnsi="Arial" w:cs="Arial"/>
          <w:sz w:val="20"/>
        </w:rPr>
        <w:t xml:space="preserve">no changes to the </w:t>
      </w:r>
      <w:r>
        <w:rPr>
          <w:rFonts w:ascii="Arial" w:hAnsi="Arial" w:cs="Arial"/>
          <w:sz w:val="20"/>
        </w:rPr>
        <w:t>trustees.  Stephen Hubner remained the Clerk/Treasurer. Mrs Lynette Bulley c</w:t>
      </w:r>
      <w:r w:rsidR="00734234">
        <w:rPr>
          <w:rFonts w:ascii="Arial" w:hAnsi="Arial" w:cs="Arial"/>
          <w:sz w:val="20"/>
        </w:rPr>
        <w:t>ontinued as chairperson of the t</w:t>
      </w:r>
      <w:r>
        <w:rPr>
          <w:rFonts w:ascii="Arial" w:hAnsi="Arial" w:cs="Arial"/>
          <w:sz w:val="20"/>
        </w:rPr>
        <w:t>rustees.</w:t>
      </w:r>
    </w:p>
    <w:p w14:paraId="3C0AF16D" w14:textId="77777777" w:rsidR="00276657" w:rsidRDefault="00276657">
      <w:pPr>
        <w:rPr>
          <w:rFonts w:ascii="Arial" w:hAnsi="Arial" w:cs="Arial"/>
          <w:sz w:val="20"/>
        </w:rPr>
      </w:pPr>
    </w:p>
    <w:p w14:paraId="0ADCA3CA" w14:textId="77777777" w:rsidR="00276657" w:rsidRDefault="00276657">
      <w:pPr>
        <w:rPr>
          <w:rFonts w:ascii="Arial" w:hAnsi="Arial" w:cs="Arial"/>
          <w:sz w:val="20"/>
        </w:rPr>
      </w:pPr>
      <w:r>
        <w:rPr>
          <w:rFonts w:ascii="Arial" w:hAnsi="Arial" w:cs="Arial"/>
          <w:sz w:val="20"/>
        </w:rPr>
        <w:t xml:space="preserve">As the Annual Return to the Charity Commission is now a matter of factual record, Stephen Hubner prepared the paperwork and </w:t>
      </w:r>
      <w:r w:rsidR="00725110">
        <w:rPr>
          <w:rFonts w:ascii="Arial" w:hAnsi="Arial" w:cs="Arial"/>
          <w:sz w:val="20"/>
        </w:rPr>
        <w:t xml:space="preserve">submitted </w:t>
      </w:r>
      <w:r>
        <w:rPr>
          <w:rFonts w:ascii="Arial" w:hAnsi="Arial" w:cs="Arial"/>
          <w:sz w:val="20"/>
        </w:rPr>
        <w:t>the return form</w:t>
      </w:r>
      <w:r w:rsidR="00725110">
        <w:rPr>
          <w:rFonts w:ascii="Arial" w:hAnsi="Arial" w:cs="Arial"/>
          <w:sz w:val="20"/>
        </w:rPr>
        <w:t xml:space="preserve"> on line</w:t>
      </w:r>
      <w:r>
        <w:rPr>
          <w:rFonts w:ascii="Arial" w:hAnsi="Arial" w:cs="Arial"/>
          <w:sz w:val="20"/>
        </w:rPr>
        <w:t>.</w:t>
      </w:r>
    </w:p>
    <w:p w14:paraId="4D8430E8" w14:textId="77777777" w:rsidR="00276657" w:rsidRDefault="00276657">
      <w:pPr>
        <w:rPr>
          <w:rFonts w:ascii="Arial" w:hAnsi="Arial" w:cs="Arial"/>
          <w:sz w:val="20"/>
        </w:rPr>
      </w:pPr>
    </w:p>
    <w:p w14:paraId="63551AC8" w14:textId="77777777" w:rsidR="00276657" w:rsidRDefault="00276657">
      <w:pPr>
        <w:rPr>
          <w:rFonts w:ascii="Arial" w:hAnsi="Arial" w:cs="Arial"/>
          <w:sz w:val="20"/>
        </w:rPr>
      </w:pPr>
      <w:r>
        <w:rPr>
          <w:rFonts w:ascii="Arial" w:hAnsi="Arial" w:cs="Arial"/>
          <w:sz w:val="20"/>
        </w:rPr>
        <w:t>The Trust purposes require division of the income to award one quarter to each of the Church and the Parish Council and it was confirmed the individual distributions be made by way of payments to defray electricity or other fuel costs.</w:t>
      </w:r>
    </w:p>
    <w:p w14:paraId="52F15714" w14:textId="77777777" w:rsidR="00276657" w:rsidRDefault="00276657">
      <w:pPr>
        <w:rPr>
          <w:rFonts w:ascii="Arial" w:hAnsi="Arial" w:cs="Arial"/>
          <w:sz w:val="20"/>
        </w:rPr>
      </w:pPr>
    </w:p>
    <w:p w14:paraId="0FA66DBD" w14:textId="77777777" w:rsidR="00276657" w:rsidRDefault="00276657">
      <w:pPr>
        <w:rPr>
          <w:rFonts w:ascii="Arial" w:hAnsi="Arial" w:cs="Arial"/>
          <w:sz w:val="20"/>
        </w:rPr>
      </w:pPr>
      <w:r>
        <w:rPr>
          <w:rFonts w:ascii="Arial" w:hAnsi="Arial" w:cs="Arial"/>
          <w:sz w:val="20"/>
        </w:rPr>
        <w:t>At the annual meeting</w:t>
      </w:r>
      <w:r w:rsidR="00D257E4">
        <w:rPr>
          <w:rFonts w:ascii="Arial" w:hAnsi="Arial" w:cs="Arial"/>
          <w:sz w:val="20"/>
        </w:rPr>
        <w:t xml:space="preserve">, hosted by </w:t>
      </w:r>
      <w:r w:rsidR="005221E7">
        <w:rPr>
          <w:rFonts w:ascii="Arial" w:hAnsi="Arial" w:cs="Arial"/>
          <w:sz w:val="20"/>
        </w:rPr>
        <w:t>Lyn</w:t>
      </w:r>
      <w:r w:rsidR="00797733">
        <w:rPr>
          <w:rFonts w:ascii="Arial" w:hAnsi="Arial" w:cs="Arial"/>
          <w:sz w:val="20"/>
        </w:rPr>
        <w:t>ette Bulley</w:t>
      </w:r>
      <w:r w:rsidR="00D257E4">
        <w:rPr>
          <w:rFonts w:ascii="Arial" w:hAnsi="Arial" w:cs="Arial"/>
          <w:sz w:val="20"/>
        </w:rPr>
        <w:t xml:space="preserve"> on </w:t>
      </w:r>
      <w:r w:rsidR="00C77BFF">
        <w:rPr>
          <w:rFonts w:ascii="Arial" w:hAnsi="Arial" w:cs="Arial"/>
          <w:sz w:val="20"/>
        </w:rPr>
        <w:t>1</w:t>
      </w:r>
      <w:r w:rsidR="00546336">
        <w:rPr>
          <w:rFonts w:ascii="Arial" w:hAnsi="Arial" w:cs="Arial"/>
          <w:sz w:val="20"/>
        </w:rPr>
        <w:t>8</w:t>
      </w:r>
      <w:r w:rsidR="00C77BFF">
        <w:rPr>
          <w:rFonts w:ascii="Arial" w:hAnsi="Arial" w:cs="Arial"/>
          <w:sz w:val="20"/>
        </w:rPr>
        <w:t xml:space="preserve"> January 20</w:t>
      </w:r>
      <w:r w:rsidR="00546336">
        <w:rPr>
          <w:rFonts w:ascii="Arial" w:hAnsi="Arial" w:cs="Arial"/>
          <w:sz w:val="20"/>
        </w:rPr>
        <w:t>20</w:t>
      </w:r>
      <w:r>
        <w:rPr>
          <w:rFonts w:ascii="Arial" w:hAnsi="Arial" w:cs="Arial"/>
          <w:sz w:val="20"/>
        </w:rPr>
        <w:t xml:space="preserve">, and after calculating the annual income, </w:t>
      </w:r>
      <w:r w:rsidR="00C77BFF">
        <w:rPr>
          <w:rFonts w:ascii="Arial" w:hAnsi="Arial" w:cs="Arial"/>
          <w:sz w:val="20"/>
        </w:rPr>
        <w:t xml:space="preserve">it was noted that there would be </w:t>
      </w:r>
      <w:r>
        <w:rPr>
          <w:rFonts w:ascii="Arial" w:hAnsi="Arial" w:cs="Arial"/>
          <w:sz w:val="20"/>
        </w:rPr>
        <w:t>distribution of one quarter of the income to Occold Parochial Church Council and one qua</w:t>
      </w:r>
      <w:r w:rsidR="00725110">
        <w:rPr>
          <w:rFonts w:ascii="Arial" w:hAnsi="Arial" w:cs="Arial"/>
          <w:sz w:val="20"/>
        </w:rPr>
        <w:t>rter to Occold Parish Council (£</w:t>
      </w:r>
      <w:r w:rsidR="00546336">
        <w:rPr>
          <w:rFonts w:ascii="Arial" w:hAnsi="Arial" w:cs="Arial"/>
          <w:sz w:val="20"/>
        </w:rPr>
        <w:t>101.13</w:t>
      </w:r>
      <w:r w:rsidR="00CA5789">
        <w:rPr>
          <w:rFonts w:ascii="Arial" w:hAnsi="Arial" w:cs="Arial"/>
          <w:sz w:val="20"/>
        </w:rPr>
        <w:t xml:space="preserve"> </w:t>
      </w:r>
      <w:r>
        <w:rPr>
          <w:rFonts w:ascii="Arial" w:hAnsi="Arial" w:cs="Arial"/>
          <w:sz w:val="20"/>
        </w:rPr>
        <w:t>each)</w:t>
      </w:r>
      <w:r w:rsidR="00C77BFF">
        <w:rPr>
          <w:rFonts w:ascii="Arial" w:hAnsi="Arial" w:cs="Arial"/>
          <w:sz w:val="20"/>
        </w:rPr>
        <w:t>.</w:t>
      </w:r>
      <w:r>
        <w:rPr>
          <w:rFonts w:ascii="Arial" w:hAnsi="Arial" w:cs="Arial"/>
          <w:sz w:val="20"/>
        </w:rPr>
        <w:t xml:space="preserve"> </w:t>
      </w:r>
      <w:r w:rsidR="00797733">
        <w:rPr>
          <w:rFonts w:ascii="Arial" w:hAnsi="Arial" w:cs="Arial"/>
          <w:sz w:val="20"/>
        </w:rPr>
        <w:t xml:space="preserve">It was noted that beneficiaries must be resident in the parish.  </w:t>
      </w:r>
      <w:r>
        <w:rPr>
          <w:rFonts w:ascii="Arial" w:hAnsi="Arial" w:cs="Arial"/>
          <w:sz w:val="20"/>
        </w:rPr>
        <w:t xml:space="preserve">It was resolved that distribution be made to </w:t>
      </w:r>
      <w:r w:rsidR="00AB5CA5">
        <w:rPr>
          <w:rFonts w:ascii="Arial" w:hAnsi="Arial" w:cs="Arial"/>
          <w:sz w:val="20"/>
        </w:rPr>
        <w:t>eight</w:t>
      </w:r>
      <w:r>
        <w:rPr>
          <w:rFonts w:ascii="Arial" w:hAnsi="Arial" w:cs="Arial"/>
          <w:sz w:val="20"/>
        </w:rPr>
        <w:t xml:space="preserve"> beneficiaries:</w:t>
      </w:r>
    </w:p>
    <w:p w14:paraId="7ECCAC78" w14:textId="77777777" w:rsidR="00276657" w:rsidRDefault="00276657">
      <w:pPr>
        <w:rPr>
          <w:rFonts w:ascii="Arial" w:hAnsi="Arial" w:cs="Arial"/>
          <w:sz w:val="20"/>
        </w:rPr>
      </w:pPr>
    </w:p>
    <w:p w14:paraId="0D017C5F" w14:textId="77777777" w:rsidR="00276657" w:rsidRDefault="000144DA">
      <w:pPr>
        <w:rPr>
          <w:rFonts w:ascii="Arial" w:hAnsi="Arial" w:cs="Arial"/>
          <w:sz w:val="20"/>
        </w:rPr>
      </w:pPr>
      <w:r>
        <w:rPr>
          <w:rFonts w:ascii="Arial" w:hAnsi="Arial" w:cs="Arial"/>
          <w:sz w:val="20"/>
        </w:rPr>
        <w:t>Ea</w:t>
      </w:r>
      <w:r w:rsidR="00CA5789">
        <w:rPr>
          <w:rFonts w:ascii="Arial" w:hAnsi="Arial" w:cs="Arial"/>
          <w:sz w:val="20"/>
        </w:rPr>
        <w:t xml:space="preserve">ch beneficiary would be given </w:t>
      </w:r>
      <w:r w:rsidR="00D257E4">
        <w:rPr>
          <w:rFonts w:ascii="Arial" w:hAnsi="Arial" w:cs="Arial"/>
          <w:sz w:val="20"/>
        </w:rPr>
        <w:t>cash to help to defer heating costs</w:t>
      </w:r>
      <w:r w:rsidR="00276657">
        <w:rPr>
          <w:rFonts w:ascii="Arial" w:hAnsi="Arial" w:cs="Arial"/>
          <w:sz w:val="20"/>
        </w:rPr>
        <w:t>.</w:t>
      </w:r>
    </w:p>
    <w:p w14:paraId="0D0CF6E5" w14:textId="77777777" w:rsidR="00276657" w:rsidRDefault="00276657">
      <w:pPr>
        <w:rPr>
          <w:rFonts w:ascii="Arial" w:hAnsi="Arial" w:cs="Arial"/>
          <w:sz w:val="20"/>
        </w:rPr>
      </w:pPr>
    </w:p>
    <w:p w14:paraId="45687360" w14:textId="77777777" w:rsidR="00276657" w:rsidRDefault="00276657">
      <w:pPr>
        <w:rPr>
          <w:rFonts w:ascii="Arial" w:hAnsi="Arial" w:cs="Arial"/>
          <w:sz w:val="20"/>
        </w:rPr>
      </w:pPr>
      <w:r>
        <w:rPr>
          <w:rFonts w:ascii="Arial" w:hAnsi="Arial" w:cs="Arial"/>
          <w:sz w:val="20"/>
        </w:rPr>
        <w:t>The accounts of the Charity for the year are set out on the separate attached sheet.</w:t>
      </w:r>
    </w:p>
    <w:p w14:paraId="531F0EF4" w14:textId="77777777" w:rsidR="00276657" w:rsidRDefault="00276657">
      <w:pPr>
        <w:rPr>
          <w:rFonts w:ascii="Arial" w:hAnsi="Arial" w:cs="Arial"/>
          <w:sz w:val="20"/>
        </w:rPr>
      </w:pPr>
    </w:p>
    <w:p w14:paraId="698D81C0" w14:textId="77777777" w:rsidR="00276657" w:rsidRDefault="00276657">
      <w:pPr>
        <w:rPr>
          <w:rFonts w:ascii="Arial" w:hAnsi="Arial" w:cs="Arial"/>
          <w:sz w:val="20"/>
        </w:rPr>
      </w:pPr>
      <w:r>
        <w:rPr>
          <w:rFonts w:ascii="Arial" w:hAnsi="Arial" w:cs="Arial"/>
          <w:sz w:val="20"/>
        </w:rPr>
        <w:t>SJH</w:t>
      </w:r>
    </w:p>
    <w:p w14:paraId="74B79E27" w14:textId="77777777" w:rsidR="00276657" w:rsidRDefault="00276657">
      <w:pPr>
        <w:rPr>
          <w:rFonts w:ascii="Arial" w:hAnsi="Arial" w:cs="Arial"/>
          <w:sz w:val="20"/>
        </w:rPr>
      </w:pPr>
      <w:r>
        <w:rPr>
          <w:rFonts w:ascii="Arial" w:hAnsi="Arial" w:cs="Arial"/>
          <w:i/>
          <w:iCs/>
          <w:sz w:val="20"/>
        </w:rPr>
        <w:fldChar w:fldCharType="begin"/>
      </w:r>
      <w:r>
        <w:rPr>
          <w:rFonts w:ascii="Arial" w:hAnsi="Arial" w:cs="Arial"/>
          <w:i/>
          <w:iCs/>
          <w:sz w:val="20"/>
        </w:rPr>
        <w:instrText xml:space="preserve"> TIME \@ "dd MMMM yyyy" </w:instrText>
      </w:r>
      <w:r>
        <w:rPr>
          <w:rFonts w:ascii="Arial" w:hAnsi="Arial" w:cs="Arial"/>
          <w:i/>
          <w:iCs/>
          <w:sz w:val="20"/>
        </w:rPr>
        <w:fldChar w:fldCharType="separate"/>
      </w:r>
      <w:r w:rsidR="00EC2C6D">
        <w:rPr>
          <w:rFonts w:ascii="Arial" w:hAnsi="Arial" w:cs="Arial"/>
          <w:i/>
          <w:iCs/>
          <w:noProof/>
          <w:sz w:val="20"/>
        </w:rPr>
        <w:t>04 March 2021</w:t>
      </w:r>
      <w:r>
        <w:rPr>
          <w:rFonts w:ascii="Arial" w:hAnsi="Arial" w:cs="Arial"/>
          <w:i/>
          <w:iCs/>
          <w:sz w:val="20"/>
        </w:rPr>
        <w:fldChar w:fldCharType="end"/>
      </w:r>
    </w:p>
    <w:p w14:paraId="433B4497" w14:textId="77777777" w:rsidR="00276657" w:rsidRDefault="00276657">
      <w:pPr>
        <w:jc w:val="center"/>
        <w:rPr>
          <w:rFonts w:ascii="Arial" w:hAnsi="Arial" w:cs="Arial"/>
          <w:b/>
          <w:bCs/>
          <w:sz w:val="20"/>
        </w:rPr>
      </w:pPr>
      <w:r>
        <w:br w:type="page"/>
      </w:r>
      <w:r>
        <w:rPr>
          <w:rFonts w:ascii="Arial" w:hAnsi="Arial" w:cs="Arial"/>
          <w:b/>
          <w:bCs/>
          <w:sz w:val="20"/>
        </w:rPr>
        <w:lastRenderedPageBreak/>
        <w:t xml:space="preserve">Annual Accounts of the Charity of John Henman for </w:t>
      </w:r>
      <w:r w:rsidR="00D257E4">
        <w:rPr>
          <w:rFonts w:ascii="Arial" w:hAnsi="Arial" w:cs="Arial"/>
          <w:b/>
          <w:bCs/>
          <w:sz w:val="20"/>
        </w:rPr>
        <w:t>the year ending 31 December 201</w:t>
      </w:r>
      <w:r w:rsidR="00D46A06">
        <w:rPr>
          <w:rFonts w:ascii="Arial" w:hAnsi="Arial" w:cs="Arial"/>
          <w:b/>
          <w:bCs/>
          <w:sz w:val="20"/>
        </w:rPr>
        <w:t>9</w:t>
      </w:r>
    </w:p>
    <w:p w14:paraId="53C32999" w14:textId="77777777" w:rsidR="00276657" w:rsidRDefault="00276657">
      <w:pPr>
        <w:jc w:val="center"/>
        <w:rPr>
          <w:rFonts w:ascii="Arial" w:hAnsi="Arial" w:cs="Arial"/>
          <w:sz w:val="20"/>
        </w:rPr>
      </w:pPr>
    </w:p>
    <w:p w14:paraId="011FBD22" w14:textId="77777777" w:rsidR="00276657" w:rsidRDefault="00276657">
      <w:pPr>
        <w:rPr>
          <w:rFonts w:ascii="Arial" w:hAnsi="Arial" w:cs="Arial"/>
          <w:b/>
          <w:bCs/>
          <w:sz w:val="20"/>
          <w:u w:val="single"/>
        </w:rPr>
      </w:pPr>
      <w:r>
        <w:rPr>
          <w:rFonts w:ascii="Arial" w:hAnsi="Arial" w:cs="Arial"/>
          <w:b/>
          <w:bCs/>
          <w:sz w:val="20"/>
          <w:u w:val="single"/>
        </w:rPr>
        <w:t>Income</w:t>
      </w:r>
    </w:p>
    <w:p w14:paraId="39A78011" w14:textId="77777777" w:rsidR="00276657" w:rsidRDefault="00276657">
      <w:pPr>
        <w:rPr>
          <w:rFonts w:ascii="Arial" w:hAnsi="Arial" w:cs="Arial"/>
          <w:sz w:val="20"/>
          <w:u w:val="single"/>
        </w:rPr>
      </w:pPr>
    </w:p>
    <w:p w14:paraId="69E8E74A" w14:textId="77777777" w:rsidR="00276657" w:rsidRDefault="0027665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r>
        <w:rPr>
          <w:rFonts w:ascii="Arial" w:hAnsi="Arial" w:cs="Arial"/>
          <w:sz w:val="20"/>
        </w:rPr>
        <w:tab/>
      </w:r>
      <w:r>
        <w:rPr>
          <w:rFonts w:ascii="Arial" w:hAnsi="Arial" w:cs="Arial"/>
          <w:sz w:val="20"/>
        </w:rPr>
        <w:tab/>
      </w:r>
      <w:r>
        <w:rPr>
          <w:rFonts w:ascii="Arial" w:hAnsi="Arial" w:cs="Arial"/>
          <w:sz w:val="20"/>
        </w:rPr>
        <w:tab/>
        <w:t>£</w:t>
      </w:r>
    </w:p>
    <w:p w14:paraId="26FDE264" w14:textId="77777777" w:rsidR="00276657" w:rsidRDefault="00797733">
      <w:pPr>
        <w:rPr>
          <w:rFonts w:ascii="Arial" w:hAnsi="Arial" w:cs="Arial"/>
          <w:sz w:val="20"/>
        </w:rPr>
      </w:pPr>
      <w:r>
        <w:rPr>
          <w:rFonts w:ascii="Arial" w:hAnsi="Arial" w:cs="Arial"/>
          <w:sz w:val="20"/>
        </w:rPr>
        <w:t xml:space="preserve">Balance </w:t>
      </w:r>
      <w:proofErr w:type="spellStart"/>
      <w:r>
        <w:rPr>
          <w:rFonts w:ascii="Arial" w:hAnsi="Arial" w:cs="Arial"/>
          <w:sz w:val="20"/>
        </w:rPr>
        <w:t>b/f</w:t>
      </w:r>
      <w:proofErr w:type="spell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00546336">
        <w:rPr>
          <w:rFonts w:ascii="Arial" w:hAnsi="Arial" w:cs="Arial"/>
          <w:sz w:val="20"/>
        </w:rPr>
        <w:t xml:space="preserve"> </w:t>
      </w:r>
      <w:r w:rsidR="00E020AB">
        <w:rPr>
          <w:rFonts w:ascii="Arial" w:hAnsi="Arial" w:cs="Arial"/>
          <w:sz w:val="20"/>
        </w:rPr>
        <w:t xml:space="preserve"> </w:t>
      </w:r>
      <w:r w:rsidR="00546336">
        <w:rPr>
          <w:rFonts w:ascii="Arial" w:hAnsi="Arial" w:cs="Arial"/>
          <w:sz w:val="20"/>
        </w:rPr>
        <w:t>38.93</w:t>
      </w:r>
      <w:proofErr w:type="gramEnd"/>
    </w:p>
    <w:p w14:paraId="74E2EE5E" w14:textId="77777777" w:rsidR="00276657" w:rsidRDefault="00276657">
      <w:pPr>
        <w:rPr>
          <w:rFonts w:ascii="Arial" w:hAnsi="Arial" w:cs="Arial"/>
          <w:sz w:val="20"/>
        </w:rPr>
      </w:pPr>
    </w:p>
    <w:p w14:paraId="40DF7666" w14:textId="77777777" w:rsidR="00276657" w:rsidRDefault="00276657">
      <w:pPr>
        <w:rPr>
          <w:rFonts w:ascii="Arial" w:hAnsi="Arial" w:cs="Arial"/>
          <w:i/>
          <w:iCs/>
          <w:sz w:val="20"/>
        </w:rPr>
      </w:pPr>
      <w:r>
        <w:rPr>
          <w:rFonts w:ascii="Arial" w:hAnsi="Arial" w:cs="Arial"/>
          <w:sz w:val="20"/>
        </w:rPr>
        <w:t>COIF dividend</w:t>
      </w:r>
    </w:p>
    <w:p w14:paraId="57CDF069" w14:textId="77777777" w:rsidR="00276657" w:rsidRDefault="00276657">
      <w:pPr>
        <w:rPr>
          <w:rFonts w:ascii="Arial" w:hAnsi="Arial" w:cs="Arial"/>
          <w:sz w:val="20"/>
        </w:rPr>
      </w:pPr>
      <w:r>
        <w:rPr>
          <w:rFonts w:ascii="Arial" w:hAnsi="Arial" w:cs="Arial"/>
          <w:sz w:val="20"/>
        </w:rPr>
        <w:t>February</w:t>
      </w:r>
      <w:r>
        <w:rPr>
          <w:rFonts w:ascii="Arial" w:hAnsi="Arial" w:cs="Arial"/>
          <w:sz w:val="20"/>
        </w:rPr>
        <w:tab/>
      </w:r>
      <w:r>
        <w:rPr>
          <w:rFonts w:ascii="Arial" w:hAnsi="Arial" w:cs="Arial"/>
          <w:sz w:val="20"/>
        </w:rPr>
        <w:tab/>
      </w:r>
      <w:proofErr w:type="gramStart"/>
      <w:r>
        <w:rPr>
          <w:rFonts w:ascii="Arial" w:hAnsi="Arial" w:cs="Arial"/>
          <w:sz w:val="20"/>
        </w:rPr>
        <w:tab/>
      </w:r>
      <w:r w:rsidR="00CA5789">
        <w:rPr>
          <w:rFonts w:ascii="Arial" w:hAnsi="Arial" w:cs="Arial"/>
          <w:sz w:val="20"/>
        </w:rPr>
        <w:t xml:space="preserve">  </w:t>
      </w:r>
      <w:r w:rsidR="00F9745A">
        <w:rPr>
          <w:rFonts w:ascii="Arial" w:hAnsi="Arial" w:cs="Arial"/>
          <w:sz w:val="20"/>
        </w:rPr>
        <w:t>9</w:t>
      </w:r>
      <w:r w:rsidR="00546336">
        <w:rPr>
          <w:rFonts w:ascii="Arial" w:hAnsi="Arial" w:cs="Arial"/>
          <w:sz w:val="20"/>
        </w:rPr>
        <w:t>5</w:t>
      </w:r>
      <w:r w:rsidR="00F9745A">
        <w:rPr>
          <w:rFonts w:ascii="Arial" w:hAnsi="Arial" w:cs="Arial"/>
          <w:sz w:val="20"/>
        </w:rPr>
        <w:t>.</w:t>
      </w:r>
      <w:r w:rsidR="00546336">
        <w:rPr>
          <w:rFonts w:ascii="Arial" w:hAnsi="Arial" w:cs="Arial"/>
          <w:sz w:val="20"/>
        </w:rPr>
        <w:t>2</w:t>
      </w:r>
      <w:r w:rsidR="00F9745A">
        <w:rPr>
          <w:rFonts w:ascii="Arial" w:hAnsi="Arial" w:cs="Arial"/>
          <w:sz w:val="20"/>
        </w:rPr>
        <w:t>8</w:t>
      </w:r>
      <w:proofErr w:type="gramEnd"/>
    </w:p>
    <w:p w14:paraId="128CBF51" w14:textId="77777777" w:rsidR="00276657" w:rsidRDefault="00276657">
      <w:pPr>
        <w:rPr>
          <w:rFonts w:ascii="Arial" w:hAnsi="Arial" w:cs="Arial"/>
          <w:sz w:val="20"/>
        </w:rPr>
      </w:pPr>
      <w:r>
        <w:rPr>
          <w:rFonts w:ascii="Arial" w:hAnsi="Arial" w:cs="Arial"/>
          <w:sz w:val="20"/>
        </w:rPr>
        <w:t>May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F9745A">
        <w:rPr>
          <w:rFonts w:ascii="Arial" w:hAnsi="Arial" w:cs="Arial"/>
          <w:sz w:val="20"/>
        </w:rPr>
        <w:t>104.99</w:t>
      </w:r>
    </w:p>
    <w:p w14:paraId="3C9451BB" w14:textId="77777777" w:rsidR="00276657" w:rsidRDefault="00CA5789">
      <w:pPr>
        <w:rPr>
          <w:rFonts w:ascii="Arial" w:hAnsi="Arial" w:cs="Arial"/>
          <w:sz w:val="20"/>
        </w:rPr>
      </w:pPr>
      <w:r>
        <w:rPr>
          <w:rFonts w:ascii="Arial" w:hAnsi="Arial" w:cs="Arial"/>
          <w:sz w:val="20"/>
        </w:rPr>
        <w:t>August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C81B29">
        <w:rPr>
          <w:rFonts w:ascii="Arial" w:hAnsi="Arial" w:cs="Arial"/>
          <w:sz w:val="20"/>
        </w:rPr>
        <w:t>1</w:t>
      </w:r>
      <w:r w:rsidR="00F9745A">
        <w:rPr>
          <w:rFonts w:ascii="Arial" w:hAnsi="Arial" w:cs="Arial"/>
          <w:sz w:val="20"/>
        </w:rPr>
        <w:t>04.99</w:t>
      </w:r>
    </w:p>
    <w:p w14:paraId="21103B77" w14:textId="77777777" w:rsidR="00276657" w:rsidRDefault="00276657">
      <w:pPr>
        <w:rPr>
          <w:rFonts w:ascii="Arial" w:hAnsi="Arial" w:cs="Arial"/>
          <w:sz w:val="20"/>
        </w:rPr>
      </w:pPr>
      <w:r>
        <w:rPr>
          <w:rFonts w:ascii="Arial" w:hAnsi="Arial" w:cs="Arial"/>
          <w:sz w:val="20"/>
        </w:rPr>
        <w:t>November</w:t>
      </w:r>
      <w:r>
        <w:rPr>
          <w:rFonts w:ascii="Arial" w:hAnsi="Arial" w:cs="Arial"/>
          <w:sz w:val="20"/>
        </w:rPr>
        <w:tab/>
      </w:r>
      <w:r>
        <w:rPr>
          <w:rFonts w:ascii="Arial" w:hAnsi="Arial" w:cs="Arial"/>
          <w:sz w:val="20"/>
        </w:rPr>
        <w:tab/>
      </w:r>
      <w:proofErr w:type="gramStart"/>
      <w:r>
        <w:rPr>
          <w:rFonts w:ascii="Arial" w:hAnsi="Arial" w:cs="Arial"/>
          <w:sz w:val="20"/>
        </w:rPr>
        <w:tab/>
      </w:r>
      <w:r w:rsidRPr="00797733">
        <w:rPr>
          <w:rFonts w:ascii="Arial" w:hAnsi="Arial" w:cs="Arial"/>
          <w:sz w:val="20"/>
          <w:u w:val="single"/>
        </w:rPr>
        <w:t xml:space="preserve">  </w:t>
      </w:r>
      <w:r w:rsidR="00C81B29">
        <w:rPr>
          <w:rFonts w:ascii="Arial" w:hAnsi="Arial" w:cs="Arial"/>
          <w:sz w:val="20"/>
          <w:u w:val="single"/>
        </w:rPr>
        <w:t>9</w:t>
      </w:r>
      <w:r w:rsidR="00546336">
        <w:rPr>
          <w:rFonts w:ascii="Arial" w:hAnsi="Arial" w:cs="Arial"/>
          <w:sz w:val="20"/>
          <w:u w:val="single"/>
        </w:rPr>
        <w:t>9</w:t>
      </w:r>
      <w:r w:rsidR="00F9745A">
        <w:rPr>
          <w:rFonts w:ascii="Arial" w:hAnsi="Arial" w:cs="Arial"/>
          <w:sz w:val="20"/>
          <w:u w:val="single"/>
        </w:rPr>
        <w:t>.2</w:t>
      </w:r>
      <w:r w:rsidR="00546336">
        <w:rPr>
          <w:rFonts w:ascii="Arial" w:hAnsi="Arial" w:cs="Arial"/>
          <w:sz w:val="20"/>
          <w:u w:val="single"/>
        </w:rPr>
        <w:t>6</w:t>
      </w:r>
      <w:proofErr w:type="gramEnd"/>
    </w:p>
    <w:p w14:paraId="06C6177B" w14:textId="77777777" w:rsidR="00276657" w:rsidRDefault="0027665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46336">
        <w:rPr>
          <w:rFonts w:ascii="Arial" w:hAnsi="Arial" w:cs="Arial"/>
          <w:sz w:val="20"/>
        </w:rPr>
        <w:t>404.52</w:t>
      </w:r>
    </w:p>
    <w:p w14:paraId="787F7597" w14:textId="77777777" w:rsidR="00797733" w:rsidRDefault="00797733">
      <w:pPr>
        <w:rPr>
          <w:rFonts w:ascii="Arial" w:hAnsi="Arial" w:cs="Arial"/>
          <w:sz w:val="20"/>
        </w:rPr>
      </w:pPr>
    </w:p>
    <w:p w14:paraId="4CCF0CA1" w14:textId="77777777" w:rsidR="00276657" w:rsidRDefault="00276657">
      <w:pPr>
        <w:rPr>
          <w:rFonts w:ascii="Arial" w:hAnsi="Arial" w:cs="Arial"/>
          <w:sz w:val="20"/>
        </w:rPr>
      </w:pPr>
    </w:p>
    <w:p w14:paraId="3E24502F" w14:textId="77777777" w:rsidR="00276657" w:rsidRDefault="00276657">
      <w:pPr>
        <w:rPr>
          <w:rFonts w:ascii="Arial" w:hAnsi="Arial" w:cs="Arial"/>
          <w:b/>
          <w:bCs/>
          <w:sz w:val="20"/>
        </w:rPr>
      </w:pPr>
      <w:r>
        <w:rPr>
          <w:rFonts w:ascii="Arial" w:hAnsi="Arial" w:cs="Arial"/>
          <w:b/>
          <w:bCs/>
          <w:sz w:val="20"/>
        </w:rPr>
        <w:t>Total</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sidR="00546336">
        <w:rPr>
          <w:rFonts w:ascii="Arial" w:hAnsi="Arial" w:cs="Arial"/>
          <w:b/>
          <w:bCs/>
          <w:sz w:val="20"/>
        </w:rPr>
        <w:t>443.45</w:t>
      </w:r>
    </w:p>
    <w:p w14:paraId="1224F0CC" w14:textId="77777777" w:rsidR="00276657" w:rsidRDefault="00276657">
      <w:pPr>
        <w:rPr>
          <w:rFonts w:ascii="Arial" w:hAnsi="Arial" w:cs="Arial"/>
          <w:b/>
          <w:bCs/>
          <w:sz w:val="20"/>
        </w:rPr>
      </w:pPr>
    </w:p>
    <w:p w14:paraId="2E366DCB" w14:textId="77777777" w:rsidR="00276657" w:rsidRDefault="00276657">
      <w:pPr>
        <w:rPr>
          <w:rFonts w:ascii="Arial" w:hAnsi="Arial" w:cs="Arial"/>
          <w:b/>
          <w:bCs/>
          <w:sz w:val="20"/>
          <w:u w:val="single"/>
        </w:rPr>
      </w:pPr>
      <w:r>
        <w:rPr>
          <w:rFonts w:ascii="Arial" w:hAnsi="Arial" w:cs="Arial"/>
          <w:b/>
          <w:bCs/>
          <w:sz w:val="20"/>
          <w:u w:val="single"/>
        </w:rPr>
        <w:t>Distributions</w:t>
      </w:r>
    </w:p>
    <w:p w14:paraId="791EDA9C" w14:textId="77777777" w:rsidR="00276657" w:rsidRDefault="00276657">
      <w:pPr>
        <w:rPr>
          <w:rFonts w:ascii="Arial" w:hAnsi="Arial" w:cs="Arial"/>
          <w:b/>
          <w:bCs/>
          <w:sz w:val="20"/>
          <w:u w:val="single"/>
        </w:rPr>
      </w:pPr>
    </w:p>
    <w:p w14:paraId="2FB59905" w14:textId="77777777" w:rsidR="00276657" w:rsidRDefault="0027665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14:paraId="64BC2284" w14:textId="77777777" w:rsidR="00276657" w:rsidRDefault="00276657">
      <w:pPr>
        <w:rPr>
          <w:rFonts w:ascii="Arial" w:hAnsi="Arial" w:cs="Arial"/>
          <w:sz w:val="20"/>
        </w:rPr>
      </w:pPr>
      <w:r>
        <w:rPr>
          <w:rFonts w:ascii="Arial" w:hAnsi="Arial" w:cs="Arial"/>
          <w:sz w:val="20"/>
        </w:rPr>
        <w:t>Occold PC</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46336">
        <w:rPr>
          <w:rFonts w:ascii="Arial" w:hAnsi="Arial" w:cs="Arial"/>
          <w:sz w:val="20"/>
        </w:rPr>
        <w:t>101.13</w:t>
      </w:r>
    </w:p>
    <w:p w14:paraId="208509A8" w14:textId="77777777" w:rsidR="00276657" w:rsidRDefault="00276657">
      <w:pPr>
        <w:rPr>
          <w:rFonts w:ascii="Arial" w:hAnsi="Arial" w:cs="Arial"/>
          <w:sz w:val="20"/>
        </w:rPr>
      </w:pPr>
    </w:p>
    <w:p w14:paraId="2AD0347F" w14:textId="77777777" w:rsidR="00276657" w:rsidRDefault="00797733">
      <w:pPr>
        <w:rPr>
          <w:rFonts w:ascii="Arial" w:hAnsi="Arial" w:cs="Arial"/>
          <w:sz w:val="20"/>
        </w:rPr>
      </w:pPr>
      <w:r>
        <w:rPr>
          <w:rFonts w:ascii="Arial" w:hAnsi="Arial" w:cs="Arial"/>
          <w:sz w:val="20"/>
        </w:rPr>
        <w:t>Occold PCC</w:t>
      </w:r>
      <w:r>
        <w:rPr>
          <w:rFonts w:ascii="Arial" w:hAnsi="Arial" w:cs="Arial"/>
          <w:sz w:val="20"/>
        </w:rPr>
        <w:tab/>
      </w:r>
      <w:r w:rsidR="00E020AB">
        <w:rPr>
          <w:rFonts w:ascii="Arial" w:hAnsi="Arial" w:cs="Arial"/>
          <w:sz w:val="20"/>
        </w:rPr>
        <w:tab/>
      </w:r>
      <w:r w:rsidR="00E020AB">
        <w:rPr>
          <w:rFonts w:ascii="Arial" w:hAnsi="Arial" w:cs="Arial"/>
          <w:sz w:val="20"/>
        </w:rPr>
        <w:tab/>
      </w:r>
      <w:r w:rsidR="00E020AB">
        <w:rPr>
          <w:rFonts w:ascii="Arial" w:hAnsi="Arial" w:cs="Arial"/>
          <w:sz w:val="20"/>
        </w:rPr>
        <w:tab/>
      </w:r>
      <w:r w:rsidR="00E020AB">
        <w:rPr>
          <w:rFonts w:ascii="Arial" w:hAnsi="Arial" w:cs="Arial"/>
          <w:sz w:val="20"/>
        </w:rPr>
        <w:tab/>
      </w:r>
      <w:r w:rsidR="00E020AB">
        <w:rPr>
          <w:rFonts w:ascii="Arial" w:hAnsi="Arial" w:cs="Arial"/>
          <w:sz w:val="20"/>
        </w:rPr>
        <w:tab/>
      </w:r>
      <w:r w:rsidR="00546336">
        <w:rPr>
          <w:rFonts w:ascii="Arial" w:hAnsi="Arial" w:cs="Arial"/>
          <w:sz w:val="20"/>
        </w:rPr>
        <w:t>101.13</w:t>
      </w:r>
    </w:p>
    <w:p w14:paraId="107AA409" w14:textId="77777777" w:rsidR="00276657" w:rsidRDefault="00276657">
      <w:pPr>
        <w:rPr>
          <w:rFonts w:ascii="Arial" w:hAnsi="Arial" w:cs="Arial"/>
          <w:sz w:val="20"/>
        </w:rPr>
      </w:pPr>
    </w:p>
    <w:p w14:paraId="4BF3B414" w14:textId="77777777" w:rsidR="00276657" w:rsidRDefault="00C81B29" w:rsidP="00AB5CA5">
      <w:pPr>
        <w:rPr>
          <w:rFonts w:ascii="Arial" w:hAnsi="Arial" w:cs="Arial"/>
          <w:sz w:val="20"/>
        </w:rPr>
      </w:pPr>
      <w:r>
        <w:rPr>
          <w:rFonts w:ascii="Arial" w:hAnsi="Arial" w:cs="Arial"/>
          <w:sz w:val="20"/>
        </w:rPr>
        <w:t>8</w:t>
      </w:r>
      <w:r w:rsidR="00276657">
        <w:rPr>
          <w:rFonts w:ascii="Arial" w:hAnsi="Arial" w:cs="Arial"/>
          <w:sz w:val="20"/>
        </w:rPr>
        <w:t xml:space="preserve"> beneficiaries</w:t>
      </w:r>
      <w:r w:rsidR="00276657">
        <w:rPr>
          <w:rFonts w:ascii="Arial" w:hAnsi="Arial" w:cs="Arial"/>
          <w:sz w:val="20"/>
        </w:rPr>
        <w:tab/>
      </w:r>
      <w:r w:rsidR="00276657">
        <w:rPr>
          <w:rFonts w:ascii="Arial" w:hAnsi="Arial" w:cs="Arial"/>
          <w:sz w:val="20"/>
        </w:rPr>
        <w:tab/>
      </w:r>
      <w:r w:rsidR="00276657">
        <w:rPr>
          <w:rFonts w:ascii="Arial" w:hAnsi="Arial" w:cs="Arial"/>
          <w:sz w:val="20"/>
        </w:rPr>
        <w:tab/>
      </w:r>
      <w:r w:rsidR="00276657">
        <w:rPr>
          <w:rFonts w:ascii="Arial" w:hAnsi="Arial" w:cs="Arial"/>
          <w:sz w:val="20"/>
        </w:rPr>
        <w:tab/>
      </w:r>
      <w:r w:rsidR="00276657">
        <w:rPr>
          <w:rFonts w:ascii="Arial" w:hAnsi="Arial" w:cs="Arial"/>
          <w:sz w:val="20"/>
        </w:rPr>
        <w:tab/>
      </w:r>
      <w:r w:rsidR="00276657">
        <w:rPr>
          <w:rFonts w:ascii="Arial" w:hAnsi="Arial" w:cs="Arial"/>
          <w:sz w:val="20"/>
        </w:rPr>
        <w:tab/>
      </w:r>
      <w:r w:rsidR="00546336">
        <w:rPr>
          <w:rFonts w:ascii="Arial" w:hAnsi="Arial" w:cs="Arial"/>
          <w:sz w:val="20"/>
        </w:rPr>
        <w:t>240</w:t>
      </w:r>
      <w:r w:rsidR="00276657">
        <w:rPr>
          <w:rFonts w:ascii="Arial" w:hAnsi="Arial" w:cs="Arial"/>
          <w:sz w:val="20"/>
        </w:rPr>
        <w:t>.00</w:t>
      </w:r>
    </w:p>
    <w:p w14:paraId="5F502FB1" w14:textId="77777777" w:rsidR="00276657" w:rsidRDefault="00276657">
      <w:pPr>
        <w:rPr>
          <w:rFonts w:ascii="Arial" w:hAnsi="Arial" w:cs="Arial"/>
          <w:sz w:val="20"/>
        </w:rPr>
      </w:pPr>
    </w:p>
    <w:p w14:paraId="22427DA2" w14:textId="77777777" w:rsidR="00276657" w:rsidRDefault="00276657">
      <w:pPr>
        <w:rPr>
          <w:rFonts w:ascii="Arial" w:hAnsi="Arial" w:cs="Arial"/>
          <w:b/>
          <w:bCs/>
          <w:sz w:val="20"/>
          <w:u w:val="single"/>
        </w:rPr>
      </w:pPr>
      <w:r>
        <w:rPr>
          <w:rFonts w:ascii="Arial" w:hAnsi="Arial" w:cs="Arial"/>
          <w:b/>
          <w:bCs/>
          <w:sz w:val="20"/>
        </w:rPr>
        <w:t>Total</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sidR="00546336">
        <w:rPr>
          <w:rFonts w:ascii="Arial" w:hAnsi="Arial" w:cs="Arial"/>
          <w:b/>
          <w:bCs/>
          <w:sz w:val="20"/>
        </w:rPr>
        <w:t>442.26</w:t>
      </w:r>
    </w:p>
    <w:p w14:paraId="6BDA6BA4" w14:textId="77777777" w:rsidR="00276657" w:rsidRDefault="00276657">
      <w:pPr>
        <w:rPr>
          <w:rFonts w:ascii="Arial" w:hAnsi="Arial" w:cs="Arial"/>
          <w:b/>
          <w:bCs/>
          <w:sz w:val="20"/>
          <w:u w:val="single"/>
        </w:rPr>
      </w:pPr>
    </w:p>
    <w:p w14:paraId="356070D5" w14:textId="77777777" w:rsidR="00276657" w:rsidRDefault="00276657">
      <w:pPr>
        <w:rPr>
          <w:rFonts w:ascii="Arial" w:hAnsi="Arial" w:cs="Arial"/>
          <w:b/>
          <w:bCs/>
          <w:sz w:val="20"/>
        </w:rPr>
      </w:pPr>
      <w:r>
        <w:rPr>
          <w:rFonts w:ascii="Arial" w:hAnsi="Arial" w:cs="Arial"/>
          <w:b/>
          <w:bCs/>
          <w:sz w:val="20"/>
          <w:u w:val="single"/>
        </w:rPr>
        <w:t>Carry forward</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sidR="00E020AB">
        <w:rPr>
          <w:rFonts w:ascii="Arial" w:hAnsi="Arial" w:cs="Arial"/>
          <w:b/>
          <w:bCs/>
          <w:sz w:val="20"/>
        </w:rPr>
        <w:t xml:space="preserve"> </w:t>
      </w:r>
      <w:r w:rsidR="00546336">
        <w:rPr>
          <w:rFonts w:ascii="Arial" w:hAnsi="Arial" w:cs="Arial"/>
          <w:b/>
          <w:bCs/>
          <w:sz w:val="20"/>
        </w:rPr>
        <w:t xml:space="preserve"> </w:t>
      </w:r>
      <w:r w:rsidR="00797733">
        <w:rPr>
          <w:rFonts w:ascii="Arial" w:hAnsi="Arial" w:cs="Arial"/>
          <w:b/>
          <w:bCs/>
          <w:sz w:val="20"/>
          <w:u w:val="single"/>
        </w:rPr>
        <w:t xml:space="preserve"> </w:t>
      </w:r>
      <w:r w:rsidR="00546336">
        <w:rPr>
          <w:rFonts w:ascii="Arial" w:hAnsi="Arial" w:cs="Arial"/>
          <w:b/>
          <w:bCs/>
          <w:sz w:val="20"/>
          <w:u w:val="single"/>
        </w:rPr>
        <w:t xml:space="preserve"> 1.19</w:t>
      </w:r>
    </w:p>
    <w:p w14:paraId="4FD577C4" w14:textId="77777777" w:rsidR="00276657" w:rsidRDefault="00276657">
      <w:pPr>
        <w:rPr>
          <w:rFonts w:ascii="Arial" w:hAnsi="Arial" w:cs="Arial"/>
          <w:sz w:val="20"/>
          <w:u w:val="single"/>
        </w:rPr>
      </w:pPr>
    </w:p>
    <w:sectPr w:rsidR="0027665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EE0E6" w14:textId="77777777" w:rsidR="00D84668" w:rsidRDefault="00D84668">
      <w:r>
        <w:separator/>
      </w:r>
    </w:p>
  </w:endnote>
  <w:endnote w:type="continuationSeparator" w:id="0">
    <w:p w14:paraId="04C9722A" w14:textId="77777777" w:rsidR="00D84668" w:rsidRDefault="00D8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AF28F" w14:textId="77777777" w:rsidR="00FB48AE" w:rsidRDefault="00FB4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1E0" w:firstRow="1" w:lastRow="1" w:firstColumn="1" w:lastColumn="1" w:noHBand="0" w:noVBand="0"/>
    </w:tblPr>
    <w:tblGrid>
      <w:gridCol w:w="8306"/>
    </w:tblGrid>
    <w:tr w:rsidR="00276657" w14:paraId="19DB17F2" w14:textId="77777777">
      <w:tc>
        <w:tcPr>
          <w:tcW w:w="5000" w:type="pct"/>
        </w:tcPr>
        <w:p w14:paraId="153B2A86" w14:textId="77777777" w:rsidR="00276657" w:rsidRDefault="00276657">
          <w:pPr>
            <w:pStyle w:val="Footer"/>
            <w:rPr>
              <w:rFonts w:ascii="Verdana" w:hAnsi="Verdana"/>
              <w:sz w:val="14"/>
            </w:rPr>
          </w:pPr>
          <w:r>
            <w:rPr>
              <w:rFonts w:ascii="Verdana" w:hAnsi="Verdana"/>
              <w:sz w:val="14"/>
              <w:lang w:val="en-US"/>
            </w:rPr>
            <w:fldChar w:fldCharType="begin"/>
          </w:r>
          <w:r>
            <w:rPr>
              <w:rFonts w:ascii="Verdana" w:hAnsi="Verdana"/>
              <w:sz w:val="14"/>
              <w:lang w:val="en-US"/>
            </w:rPr>
            <w:instrText xml:space="preserve"> FILENAME \p </w:instrText>
          </w:r>
          <w:r>
            <w:rPr>
              <w:rFonts w:ascii="Verdana" w:hAnsi="Verdana"/>
              <w:sz w:val="14"/>
              <w:lang w:val="en-US"/>
            </w:rPr>
            <w:fldChar w:fldCharType="separate"/>
          </w:r>
          <w:r w:rsidR="001A73C0">
            <w:rPr>
              <w:rFonts w:ascii="Verdana" w:hAnsi="Verdana"/>
              <w:noProof/>
              <w:sz w:val="14"/>
              <w:lang w:val="en-US"/>
            </w:rPr>
            <w:t>C:\Users\SHubner\AppData\Local\NRPortbl\LegalDiv\SHUBNER\67847193_1.docx</w:t>
          </w:r>
          <w:r>
            <w:rPr>
              <w:rFonts w:ascii="Verdana" w:hAnsi="Verdana"/>
              <w:sz w:val="14"/>
              <w:lang w:val="en-US"/>
            </w:rPr>
            <w:fldChar w:fldCharType="end"/>
          </w:r>
        </w:p>
      </w:tc>
    </w:tr>
  </w:tbl>
  <w:p w14:paraId="05325A69" w14:textId="77777777" w:rsidR="00276657" w:rsidRDefault="0027665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D2D2" w14:textId="77777777" w:rsidR="00FB48AE" w:rsidRDefault="00FB4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7AEFA" w14:textId="77777777" w:rsidR="00D84668" w:rsidRDefault="00D84668">
      <w:r>
        <w:separator/>
      </w:r>
    </w:p>
  </w:footnote>
  <w:footnote w:type="continuationSeparator" w:id="0">
    <w:p w14:paraId="2F2A9701" w14:textId="77777777" w:rsidR="00D84668" w:rsidRDefault="00D8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65905" w14:textId="77777777" w:rsidR="00FB48AE" w:rsidRDefault="00FB4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6936" w14:textId="77777777" w:rsidR="00FB48AE" w:rsidRDefault="00FB4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53B1" w14:textId="77777777" w:rsidR="00FB48AE" w:rsidRDefault="00FB4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FD0AE7"/>
    <w:multiLevelType w:val="multilevel"/>
    <w:tmpl w:val="CD1C5F0A"/>
    <w:lvl w:ilvl="0">
      <w:start w:val="1"/>
      <w:numFmt w:val="decimal"/>
      <w:lvlRestart w:val="0"/>
      <w:pStyle w:val="Level1num"/>
      <w:lvlText w:val="%1."/>
      <w:lvlJc w:val="left"/>
      <w:pPr>
        <w:tabs>
          <w:tab w:val="num" w:pos="720"/>
        </w:tabs>
        <w:ind w:left="720" w:hanging="720"/>
      </w:pPr>
      <w:rPr>
        <w:rFonts w:ascii="Arial" w:hAnsi="Arial" w:hint="default"/>
        <w:b w:val="0"/>
        <w:i w:val="0"/>
        <w:sz w:val="20"/>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AE"/>
    <w:rsid w:val="000144DA"/>
    <w:rsid w:val="000756BE"/>
    <w:rsid w:val="000B2762"/>
    <w:rsid w:val="001564CA"/>
    <w:rsid w:val="001646EA"/>
    <w:rsid w:val="00180C0E"/>
    <w:rsid w:val="001A73C0"/>
    <w:rsid w:val="002002B3"/>
    <w:rsid w:val="00276657"/>
    <w:rsid w:val="00284B7F"/>
    <w:rsid w:val="002A7DDF"/>
    <w:rsid w:val="00322542"/>
    <w:rsid w:val="003B031E"/>
    <w:rsid w:val="003B45C7"/>
    <w:rsid w:val="003E2C97"/>
    <w:rsid w:val="003E6B9B"/>
    <w:rsid w:val="00403492"/>
    <w:rsid w:val="004960D2"/>
    <w:rsid w:val="004C4405"/>
    <w:rsid w:val="005221E7"/>
    <w:rsid w:val="00546336"/>
    <w:rsid w:val="0055350B"/>
    <w:rsid w:val="005A12ED"/>
    <w:rsid w:val="005C5F6E"/>
    <w:rsid w:val="005E2FB3"/>
    <w:rsid w:val="006112FD"/>
    <w:rsid w:val="00665CF5"/>
    <w:rsid w:val="006873F4"/>
    <w:rsid w:val="006B5432"/>
    <w:rsid w:val="00725110"/>
    <w:rsid w:val="00734234"/>
    <w:rsid w:val="00746C0A"/>
    <w:rsid w:val="00780DD7"/>
    <w:rsid w:val="00797733"/>
    <w:rsid w:val="007B3DF9"/>
    <w:rsid w:val="007E3357"/>
    <w:rsid w:val="00851CBB"/>
    <w:rsid w:val="008523A8"/>
    <w:rsid w:val="008747AB"/>
    <w:rsid w:val="00886648"/>
    <w:rsid w:val="008A7390"/>
    <w:rsid w:val="00961D8B"/>
    <w:rsid w:val="009A2C64"/>
    <w:rsid w:val="00A07B6D"/>
    <w:rsid w:val="00A24537"/>
    <w:rsid w:val="00A35EEF"/>
    <w:rsid w:val="00A630C3"/>
    <w:rsid w:val="00A70110"/>
    <w:rsid w:val="00A7120E"/>
    <w:rsid w:val="00AA2688"/>
    <w:rsid w:val="00AA581E"/>
    <w:rsid w:val="00AB5CA5"/>
    <w:rsid w:val="00AD0D8D"/>
    <w:rsid w:val="00AD5110"/>
    <w:rsid w:val="00B063AD"/>
    <w:rsid w:val="00B10935"/>
    <w:rsid w:val="00BB3260"/>
    <w:rsid w:val="00C77BFF"/>
    <w:rsid w:val="00C81B29"/>
    <w:rsid w:val="00C944D4"/>
    <w:rsid w:val="00CA5789"/>
    <w:rsid w:val="00CF68ED"/>
    <w:rsid w:val="00D17118"/>
    <w:rsid w:val="00D22136"/>
    <w:rsid w:val="00D257E4"/>
    <w:rsid w:val="00D46A06"/>
    <w:rsid w:val="00D520FD"/>
    <w:rsid w:val="00D70462"/>
    <w:rsid w:val="00D84668"/>
    <w:rsid w:val="00DA2A6B"/>
    <w:rsid w:val="00DC3905"/>
    <w:rsid w:val="00DD289C"/>
    <w:rsid w:val="00E020AB"/>
    <w:rsid w:val="00E2650C"/>
    <w:rsid w:val="00E3034C"/>
    <w:rsid w:val="00EA51EF"/>
    <w:rsid w:val="00EB748F"/>
    <w:rsid w:val="00EC137C"/>
    <w:rsid w:val="00EC2C6D"/>
    <w:rsid w:val="00EF79F2"/>
    <w:rsid w:val="00F53ABA"/>
    <w:rsid w:val="00F66197"/>
    <w:rsid w:val="00F66D80"/>
    <w:rsid w:val="00F71C17"/>
    <w:rsid w:val="00F845BD"/>
    <w:rsid w:val="00F8551F"/>
    <w:rsid w:val="00F9745A"/>
    <w:rsid w:val="00FB4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D01B0"/>
  <w15:docId w15:val="{4B78F79F-5C48-454A-9EF2-0C02F160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num">
    <w:name w:val="Level 1num"/>
    <w:basedOn w:val="Normal"/>
    <w:pPr>
      <w:numPr>
        <w:numId w:val="1"/>
      </w:numPr>
    </w:pPr>
  </w:style>
  <w:style w:type="paragraph" w:customStyle="1" w:styleId="Level2">
    <w:name w:val="Level 2"/>
    <w:basedOn w:val="Normal"/>
    <w:pPr>
      <w:numPr>
        <w:ilvl w:val="1"/>
        <w:numId w:val="1"/>
      </w:numPr>
    </w:pPr>
  </w:style>
  <w:style w:type="paragraph" w:customStyle="1" w:styleId="Level3">
    <w:name w:val="Level 3"/>
    <w:basedOn w:val="Normal"/>
    <w:pPr>
      <w:numPr>
        <w:ilvl w:val="2"/>
        <w:numId w:val="1"/>
      </w:numPr>
    </w:pPr>
  </w:style>
  <w:style w:type="paragraph" w:customStyle="1" w:styleId="Level4">
    <w:name w:val="Level 4"/>
    <w:basedOn w:val="Normal"/>
    <w:pPr>
      <w:numPr>
        <w:ilvl w:val="3"/>
        <w:numId w:val="1"/>
      </w:numPr>
    </w:pPr>
  </w:style>
  <w:style w:type="paragraph" w:customStyle="1" w:styleId="Level5">
    <w:name w:val="Level 5"/>
    <w:basedOn w:val="Normal"/>
    <w:pPr>
      <w:numPr>
        <w:ilvl w:val="4"/>
        <w:numId w:val="1"/>
      </w:numPr>
    </w:pPr>
  </w:style>
  <w:style w:type="paragraph" w:customStyle="1" w:styleId="Level6">
    <w:name w:val="Level 6"/>
    <w:basedOn w:val="Normal"/>
    <w:pPr>
      <w:numPr>
        <w:ilvl w:val="5"/>
        <w:numId w:val="1"/>
      </w:numPr>
    </w:pPr>
  </w:style>
  <w:style w:type="paragraph" w:customStyle="1" w:styleId="Level7">
    <w:name w:val="Level 7"/>
    <w:basedOn w:val="Normal"/>
    <w:pPr>
      <w:numPr>
        <w:ilvl w:val="6"/>
        <w:numId w:val="1"/>
      </w:numPr>
    </w:pPr>
  </w:style>
  <w:style w:type="paragraph" w:customStyle="1" w:styleId="Level8">
    <w:name w:val="Level 8"/>
    <w:basedOn w:val="Normal"/>
    <w:pPr>
      <w:numPr>
        <w:ilvl w:val="7"/>
        <w:numId w:val="1"/>
      </w:numPr>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3B45C7"/>
    <w:rPr>
      <w:rFonts w:ascii="Tahoma" w:hAnsi="Tahoma" w:cs="Tahoma"/>
      <w:sz w:val="16"/>
      <w:szCs w:val="16"/>
    </w:rPr>
  </w:style>
  <w:style w:type="character" w:customStyle="1" w:styleId="BalloonTextChar">
    <w:name w:val="Balloon Text Char"/>
    <w:link w:val="BalloonText"/>
    <w:uiPriority w:val="99"/>
    <w:semiHidden/>
    <w:rsid w:val="003B45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MINUTES OF THE ANNUAL GENERAL MEETING OF THE </vt:lpstr>
    </vt:vector>
  </TitlesOfParts>
  <Company>Shepherd &amp; Wedderburn WS</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GENERAL MEETING OF THE</dc:title>
  <dc:subject/>
  <dc:creator>mperry</dc:creator>
  <cp:keywords/>
  <dc:description/>
  <cp:lastModifiedBy>Andrew Duggett</cp:lastModifiedBy>
  <cp:revision>2</cp:revision>
  <cp:lastPrinted>2020-01-19T11:47:00Z</cp:lastPrinted>
  <dcterms:created xsi:type="dcterms:W3CDTF">2021-03-04T19:58:00Z</dcterms:created>
  <dcterms:modified xsi:type="dcterms:W3CDTF">2021-03-04T19:58:00Z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LPStatus">
    <vt:lpwstr>Set</vt:lpwstr>
  </property>
  <property fmtid="{D5CDD505-2E9C-101B-9397-08002B2CF9AE}" pid="3" name="swDocRef">
    <vt:lpwstr>H2093.2 67847193 1 SJH </vt:lpwstr>
  </property>
  <property fmtid="{D5CDD505-2E9C-101B-9397-08002B2CF9AE}" pid="4" name="AuthorJobDescription">
    <vt:lpwstr>Partner</vt:lpwstr>
  </property>
  <property fmtid="{D5CDD505-2E9C-101B-9397-08002B2CF9AE}" pid="5" name="AuthorDepartment">
    <vt:lpwstr>PR40 - Property &amp; Infrastructure - English Property Unit</vt:lpwstr>
  </property>
  <property fmtid="{D5CDD505-2E9C-101B-9397-08002B2CF9AE}" pid="6" name="AuthorEmail">
    <vt:lpwstr>stephen.hubner@shepwedd.co.uk</vt:lpwstr>
  </property>
  <property fmtid="{D5CDD505-2E9C-101B-9397-08002B2CF9AE}" pid="7" name="AuthorPhoneNumber">
    <vt:lpwstr>0207 429 4918</vt:lpwstr>
  </property>
  <property fmtid="{D5CDD505-2E9C-101B-9397-08002B2CF9AE}" pid="8" name="AuthorFaxNumber">
    <vt:lpwstr/>
  </property>
  <property fmtid="{D5CDD505-2E9C-101B-9397-08002B2CF9AE}" pid="9" name="AuthorFullName">
    <vt:lpwstr>Stephen Hubner</vt:lpwstr>
  </property>
  <property fmtid="{D5CDD505-2E9C-101B-9397-08002B2CF9AE}" pid="10" name="AuthorLastName">
    <vt:lpwstr> </vt:lpwstr>
  </property>
  <property fmtid="{D5CDD505-2E9C-101B-9397-08002B2CF9AE}" pid="11" name="AuthorFirstName">
    <vt:lpwstr> </vt:lpwstr>
  </property>
  <property fmtid="{D5CDD505-2E9C-101B-9397-08002B2CF9AE}" pid="12" name="SWDocinfo">
    <vt:lpwstr>21351917 1   </vt:lpwstr>
  </property>
  <property fmtid="{D5CDD505-2E9C-101B-9397-08002B2CF9AE}" pid="13" name="DocRef">
    <vt:lpwstr>H2093.2 21351917_1 Annual Report Henman's Charity 2014</vt:lpwstr>
  </property>
  <property fmtid="{D5CDD505-2E9C-101B-9397-08002B2CF9AE}" pid="14" name="OurRef">
    <vt:lpwstr>H2093.2/SJH</vt:lpwstr>
  </property>
</Properties>
</file>